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0F23EF0F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62E55E09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039FE76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4F946F5F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1C221752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468D6C29" w14:textId="15E50AFB" w:rsidR="00004DE9" w:rsidRPr="00B25DA3" w:rsidRDefault="00004DE9" w:rsidP="00201F8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98405459"/>
      <w:r w:rsidRPr="00B25DA3">
        <w:rPr>
          <w:rFonts w:ascii="Tahoma" w:hAnsi="Tahoma" w:cs="Tahoma"/>
          <w:b/>
          <w:sz w:val="24"/>
          <w:szCs w:val="24"/>
        </w:rPr>
        <w:t xml:space="preserve">privind </w:t>
      </w:r>
      <w:r w:rsidRPr="00B25DA3">
        <w:rPr>
          <w:rFonts w:ascii="Tahoma" w:hAnsi="Tahoma" w:cs="Tahoma"/>
          <w:b/>
          <w:sz w:val="24"/>
          <w:szCs w:val="24"/>
          <w:lang w:eastAsia="ro-RO"/>
        </w:rPr>
        <w:t xml:space="preserve">aprobarea </w:t>
      </w:r>
      <w:r w:rsidR="00B25DA3" w:rsidRPr="00B25DA3">
        <w:rPr>
          <w:rFonts w:ascii="Tahoma" w:hAnsi="Tahoma" w:cs="Tahoma"/>
          <w:b/>
          <w:sz w:val="24"/>
          <w:szCs w:val="24"/>
        </w:rPr>
        <w:t>documentației de atribuire a contractului de concesiune a serviciului public de distribuție a gazelor naturale în comuna Jegălia, județul Călărași</w:t>
      </w:r>
      <w:r w:rsidR="00B25DA3" w:rsidRPr="00B25DA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</w:p>
    <w:bookmarkEnd w:id="0"/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4DA0F4" w14:textId="77777777" w:rsidR="003A661C" w:rsidRDefault="003A661C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35FE64F9" w:rsidR="00064113" w:rsidRP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4734FC">
        <w:rPr>
          <w:rFonts w:ascii="Tahoma" w:hAnsi="Tahoma" w:cs="Tahoma"/>
          <w:b/>
          <w:sz w:val="24"/>
          <w:szCs w:val="24"/>
          <w:lang w:val="fr-FR"/>
        </w:rPr>
        <w:t>1</w:t>
      </w:r>
      <w:r w:rsidR="00BF34D5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4734FC">
        <w:rPr>
          <w:rFonts w:ascii="Tahoma" w:hAnsi="Tahoma" w:cs="Tahoma"/>
          <w:b/>
          <w:sz w:val="24"/>
          <w:szCs w:val="24"/>
          <w:lang w:val="fr-FR"/>
        </w:rPr>
        <w:t>septembrie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C35D2A">
        <w:rPr>
          <w:rFonts w:ascii="Tahoma" w:hAnsi="Tahoma" w:cs="Tahoma"/>
          <w:b/>
          <w:sz w:val="24"/>
          <w:szCs w:val="24"/>
          <w:lang w:val="fr-FR"/>
        </w:rPr>
        <w:t>4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11D529EA" w14:textId="77777777" w:rsidR="00064113" w:rsidRPr="009F0D8D" w:rsidRDefault="00064113" w:rsidP="0006411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Având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în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vedere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 :</w:t>
      </w:r>
    </w:p>
    <w:p w14:paraId="5818A48F" w14:textId="77777777" w:rsidR="004734FC" w:rsidRDefault="00064113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4734FC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734FC" w:rsidRPr="004734FC">
        <w:rPr>
          <w:rFonts w:ascii="Tahoma" w:hAnsi="Tahoma" w:cs="Tahoma"/>
          <w:sz w:val="24"/>
          <w:szCs w:val="24"/>
          <w:lang w:val="fr-FR"/>
        </w:rPr>
        <w:t>5361</w:t>
      </w:r>
      <w:r w:rsidR="00CA6D31" w:rsidRPr="004734FC">
        <w:rPr>
          <w:rFonts w:ascii="Tahoma" w:hAnsi="Tahoma" w:cs="Tahoma"/>
          <w:sz w:val="24"/>
          <w:szCs w:val="24"/>
          <w:lang w:val="fr-FR"/>
        </w:rPr>
        <w:t>/</w:t>
      </w:r>
      <w:r w:rsidR="004734FC" w:rsidRPr="004734FC">
        <w:rPr>
          <w:rFonts w:ascii="Tahoma" w:hAnsi="Tahoma" w:cs="Tahoma"/>
          <w:sz w:val="24"/>
          <w:szCs w:val="24"/>
          <w:lang w:val="fr-FR"/>
        </w:rPr>
        <w:t>10</w:t>
      </w:r>
      <w:r w:rsidR="00CA6D31" w:rsidRPr="004734FC">
        <w:rPr>
          <w:rFonts w:ascii="Tahoma" w:hAnsi="Tahoma" w:cs="Tahoma"/>
          <w:sz w:val="24"/>
          <w:szCs w:val="24"/>
          <w:lang w:val="fr-FR"/>
        </w:rPr>
        <w:t>.0</w:t>
      </w:r>
      <w:r w:rsidR="004734FC" w:rsidRPr="004734FC">
        <w:rPr>
          <w:rFonts w:ascii="Tahoma" w:hAnsi="Tahoma" w:cs="Tahoma"/>
          <w:sz w:val="24"/>
          <w:szCs w:val="24"/>
          <w:lang w:val="fr-FR"/>
        </w:rPr>
        <w:t>9</w:t>
      </w:r>
      <w:r w:rsidR="00CA6D31" w:rsidRPr="004734FC">
        <w:rPr>
          <w:rFonts w:ascii="Tahoma" w:hAnsi="Tahoma" w:cs="Tahoma"/>
          <w:sz w:val="24"/>
          <w:szCs w:val="24"/>
          <w:lang w:val="fr-FR"/>
        </w:rPr>
        <w:t>.202</w:t>
      </w:r>
      <w:r w:rsidR="00C35D2A" w:rsidRPr="004734FC">
        <w:rPr>
          <w:rFonts w:ascii="Tahoma" w:hAnsi="Tahoma" w:cs="Tahoma"/>
          <w:sz w:val="24"/>
          <w:szCs w:val="24"/>
          <w:lang w:val="fr-FR"/>
        </w:rPr>
        <w:t>4</w:t>
      </w:r>
      <w:r w:rsidR="00CA6D31" w:rsidRPr="004734F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A6D31" w:rsidRPr="004734FC">
        <w:rPr>
          <w:rFonts w:ascii="Tahoma" w:hAnsi="Tahoma" w:cs="Tahoma"/>
          <w:sz w:val="24"/>
          <w:szCs w:val="24"/>
          <w:lang w:val="fr-FR"/>
        </w:rPr>
        <w:t>p</w:t>
      </w:r>
      <w:r w:rsidRPr="004734FC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4734FC">
        <w:rPr>
          <w:rFonts w:ascii="Tahoma" w:hAnsi="Tahoma" w:cs="Tahoma"/>
          <w:sz w:val="24"/>
          <w:szCs w:val="24"/>
          <w:lang w:val="fr-FR"/>
        </w:rPr>
        <w:t xml:space="preserve"> de dl Vasile Aurel, </w:t>
      </w:r>
      <w:proofErr w:type="spellStart"/>
      <w:r w:rsidRPr="004734FC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4734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4734FC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privire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adoptarea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unei</w:t>
      </w:r>
      <w:proofErr w:type="spellEnd"/>
      <w:r w:rsidR="00BA10F3" w:rsidRPr="004734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4734FC">
        <w:rPr>
          <w:rFonts w:ascii="Tahoma" w:hAnsi="Tahoma" w:cs="Tahoma"/>
          <w:sz w:val="24"/>
          <w:szCs w:val="24"/>
          <w:lang w:val="fr-FR"/>
        </w:rPr>
        <w:t>hotărâri</w:t>
      </w:r>
      <w:proofErr w:type="spellEnd"/>
      <w:r w:rsidR="00D02956" w:rsidRPr="004734FC">
        <w:rPr>
          <w:rFonts w:ascii="Tahoma" w:hAnsi="Tahoma" w:cs="Tahoma"/>
          <w:sz w:val="24"/>
          <w:szCs w:val="24"/>
          <w:lang w:val="en-US"/>
        </w:rPr>
        <w:t xml:space="preserve"> </w:t>
      </w:r>
      <w:r w:rsidR="004734FC" w:rsidRPr="004734FC">
        <w:rPr>
          <w:rFonts w:ascii="Tahoma" w:hAnsi="Tahoma" w:cs="Tahoma"/>
          <w:sz w:val="24"/>
          <w:szCs w:val="24"/>
        </w:rPr>
        <w:t xml:space="preserve">privind </w:t>
      </w:r>
      <w:r w:rsidR="004734FC" w:rsidRPr="004734FC">
        <w:rPr>
          <w:rFonts w:ascii="Tahoma" w:hAnsi="Tahoma" w:cs="Tahoma"/>
          <w:sz w:val="24"/>
          <w:szCs w:val="24"/>
          <w:lang w:eastAsia="ro-RO"/>
        </w:rPr>
        <w:t xml:space="preserve">aprobarea </w:t>
      </w:r>
      <w:r w:rsidR="004734FC" w:rsidRPr="004734FC">
        <w:rPr>
          <w:rFonts w:ascii="Tahoma" w:hAnsi="Tahoma" w:cs="Tahoma"/>
          <w:sz w:val="24"/>
          <w:szCs w:val="24"/>
        </w:rPr>
        <w:t>documentației de atribuire a contractului de concesiune a serviciului public de distribuție a gazelor naturale în comuna Jegălia, județul Călărași</w:t>
      </w:r>
      <w:r w:rsidR="004734FC">
        <w:rPr>
          <w:rFonts w:ascii="Tahoma" w:hAnsi="Tahoma" w:cs="Tahoma"/>
          <w:sz w:val="24"/>
          <w:szCs w:val="24"/>
          <w:lang w:eastAsia="ro-RO"/>
        </w:rPr>
        <w:t>;</w:t>
      </w:r>
    </w:p>
    <w:p w14:paraId="0AD1B919" w14:textId="4DEDF5EC" w:rsidR="00064113" w:rsidRDefault="00064113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734FC">
        <w:rPr>
          <w:rFonts w:ascii="Tahoma" w:hAnsi="Tahoma" w:cs="Tahoma"/>
          <w:sz w:val="24"/>
          <w:szCs w:val="24"/>
          <w:lang w:val="fr-FR"/>
        </w:rPr>
        <w:t>5361</w:t>
      </w:r>
      <w:r w:rsidR="00CA6D31">
        <w:rPr>
          <w:rFonts w:ascii="Tahoma" w:hAnsi="Tahoma" w:cs="Tahoma"/>
          <w:sz w:val="24"/>
          <w:szCs w:val="24"/>
          <w:lang w:val="fr-FR"/>
        </w:rPr>
        <w:t>/</w:t>
      </w:r>
      <w:r w:rsidR="00BF34D5">
        <w:rPr>
          <w:rFonts w:ascii="Tahoma" w:hAnsi="Tahoma" w:cs="Tahoma"/>
          <w:sz w:val="24"/>
          <w:szCs w:val="24"/>
          <w:lang w:val="fr-FR"/>
        </w:rPr>
        <w:t>1</w:t>
      </w:r>
      <w:r w:rsidR="004734FC">
        <w:rPr>
          <w:rFonts w:ascii="Tahoma" w:hAnsi="Tahoma" w:cs="Tahoma"/>
          <w:sz w:val="24"/>
          <w:szCs w:val="24"/>
          <w:lang w:val="fr-FR"/>
        </w:rPr>
        <w:t>0</w:t>
      </w:r>
      <w:r w:rsidR="00CA6D31">
        <w:rPr>
          <w:rFonts w:ascii="Tahoma" w:hAnsi="Tahoma" w:cs="Tahoma"/>
          <w:sz w:val="24"/>
          <w:szCs w:val="24"/>
          <w:lang w:val="fr-FR"/>
        </w:rPr>
        <w:t>.</w:t>
      </w:r>
      <w:r w:rsidR="00F823A6">
        <w:rPr>
          <w:rFonts w:ascii="Tahoma" w:hAnsi="Tahoma" w:cs="Tahoma"/>
          <w:sz w:val="24"/>
          <w:szCs w:val="24"/>
          <w:lang w:val="fr-FR"/>
        </w:rPr>
        <w:t>0</w:t>
      </w:r>
      <w:r w:rsidR="004734FC">
        <w:rPr>
          <w:rFonts w:ascii="Tahoma" w:hAnsi="Tahoma" w:cs="Tahoma"/>
          <w:sz w:val="24"/>
          <w:szCs w:val="24"/>
          <w:lang w:val="fr-FR"/>
        </w:rPr>
        <w:t>9</w:t>
      </w:r>
      <w:r w:rsidR="00CA6D31">
        <w:rPr>
          <w:rFonts w:ascii="Tahoma" w:hAnsi="Tahoma" w:cs="Tahoma"/>
          <w:sz w:val="24"/>
          <w:szCs w:val="24"/>
          <w:lang w:val="fr-FR"/>
        </w:rPr>
        <w:t>.202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CA6D3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de dl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Radu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;</w:t>
      </w:r>
    </w:p>
    <w:p w14:paraId="1CCDB612" w14:textId="5F73C154" w:rsidR="00F4440B" w:rsidRPr="005075DC" w:rsidRDefault="00F4440B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4734FC">
        <w:rPr>
          <w:rFonts w:ascii="Tahoma" w:hAnsi="Tahoma" w:cs="Tahoma"/>
          <w:sz w:val="24"/>
          <w:szCs w:val="24"/>
          <w:lang w:val="en-US"/>
        </w:rPr>
        <w:t>100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ACE8F55" w14:textId="2F047586" w:rsidR="00F4440B" w:rsidRDefault="00F4440B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4734FC">
        <w:rPr>
          <w:rFonts w:ascii="Tahoma" w:hAnsi="Tahoma" w:cs="Tahoma"/>
          <w:sz w:val="24"/>
          <w:szCs w:val="24"/>
          <w:lang w:val="en-US"/>
        </w:rPr>
        <w:t>76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6E759FF3" w14:textId="3F9963D4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 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4734FC">
        <w:rPr>
          <w:rFonts w:ascii="Tahoma" w:hAnsi="Tahoma" w:cs="Tahoma"/>
          <w:sz w:val="24"/>
          <w:szCs w:val="24"/>
          <w:lang w:val="en-US"/>
        </w:rPr>
        <w:t>8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2DBF2D62" w14:textId="73BED0DE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15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.(2), art. 120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.(1), art. 121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(2)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Constituția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României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A9BA015" w14:textId="77777777" w:rsidR="00C35D2A" w:rsidRDefault="00C35D2A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47E812FA" w14:textId="0C582E75" w:rsidR="00CA5B69" w:rsidRPr="00382329" w:rsidRDefault="00AF6828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CA5B69">
        <w:rPr>
          <w:rFonts w:ascii="Tahoma" w:hAnsi="Tahoma" w:cs="Tahoma"/>
          <w:sz w:val="24"/>
          <w:szCs w:val="24"/>
          <w:lang w:val="en-US"/>
        </w:rPr>
        <w:t xml:space="preserve">44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.(1) din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>;</w:t>
      </w:r>
    </w:p>
    <w:p w14:paraId="4A790B79" w14:textId="6171615D" w:rsidR="00382329" w:rsidRDefault="00382329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AF6828">
        <w:rPr>
          <w:rFonts w:ascii="Tahoma" w:hAnsi="Tahoma" w:cs="Tahoma"/>
          <w:sz w:val="24"/>
          <w:szCs w:val="24"/>
          <w:lang w:val="en-US"/>
        </w:rPr>
        <w:t xml:space="preserve">7 </w:t>
      </w:r>
      <w:proofErr w:type="spellStart"/>
      <w:r w:rsidR="00AF6828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 xml:space="preserve">.(2) din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287/2009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civil,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D6CB871" w14:textId="77777777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98, art. 103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104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123/2012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energiei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electrice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2D78DAD" w14:textId="718C6543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2 lit.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3 din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Hotărârea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nr. 209/2019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Cadrului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general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regimul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contractelor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utilitate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distribuție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procedurile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acordarea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concesiunilor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conținutul-cadru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caietului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sarcini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880B173" w14:textId="573E988E" w:rsidR="002421B2" w:rsidRDefault="002421B2" w:rsidP="002421B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>.(</w:t>
      </w:r>
      <w:r w:rsidR="00201F81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)</w:t>
      </w:r>
      <w:r w:rsidR="00201F8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01F8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 (</w:t>
      </w:r>
      <w:r w:rsidR="00201F81">
        <w:rPr>
          <w:rFonts w:ascii="Tahoma" w:hAnsi="Tahoma" w:cs="Tahoma"/>
          <w:sz w:val="24"/>
          <w:szCs w:val="24"/>
          <w:lang w:val="en-US"/>
        </w:rPr>
        <w:t>14</w:t>
      </w:r>
      <w:r>
        <w:rPr>
          <w:rFonts w:ascii="Tahoma" w:hAnsi="Tahoma" w:cs="Tahoma"/>
          <w:sz w:val="24"/>
          <w:szCs w:val="24"/>
          <w:lang w:val="en-US"/>
        </w:rPr>
        <w:t xml:space="preserve">) </w:t>
      </w:r>
      <w:bookmarkStart w:id="1" w:name="_Hlk98405561"/>
      <w:r w:rsidRPr="00F6670D">
        <w:rPr>
          <w:rFonts w:ascii="Tahoma" w:hAnsi="Tahoma" w:cs="Tahoma"/>
          <w:sz w:val="24"/>
          <w:szCs w:val="24"/>
          <w:lang w:val="en-US"/>
        </w:rPr>
        <w:t xml:space="preserve">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ulterioare</w:t>
      </w:r>
      <w:bookmarkEnd w:id="1"/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E65578D" w14:textId="3CA4E0E1" w:rsidR="00C35D2A" w:rsidRPr="0006358C" w:rsidRDefault="00C35D2A" w:rsidP="00C35D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66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06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8979ADF" w14:textId="115BDDC9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r w:rsidR="00E4236A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134F4B7C" w14:textId="77777777" w:rsidR="003A661C" w:rsidRPr="007E21EF" w:rsidRDefault="003A661C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77777777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3A96786" w14:textId="77777777" w:rsidR="003A661C" w:rsidRPr="00AC627E" w:rsidRDefault="003A661C" w:rsidP="00201F8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7BBFCDF4" w14:textId="7DD7DAAA" w:rsidR="00E4236A" w:rsidRPr="00E4236A" w:rsidRDefault="00E4236A" w:rsidP="0007431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4734FC">
        <w:rPr>
          <w:rFonts w:ascii="Tahoma" w:hAnsi="Tahoma" w:cs="Tahoma"/>
          <w:b/>
          <w:bCs/>
          <w:sz w:val="24"/>
          <w:szCs w:val="24"/>
        </w:rPr>
        <w:t xml:space="preserve">             </w:t>
      </w:r>
      <w:r w:rsidRPr="004734FC">
        <w:rPr>
          <w:rFonts w:ascii="Tahoma" w:hAnsi="Tahoma" w:cs="Tahoma"/>
          <w:b/>
          <w:bCs/>
          <w:sz w:val="24"/>
          <w:szCs w:val="24"/>
          <w:u w:val="single"/>
        </w:rPr>
        <w:t>Art. 1.</w:t>
      </w:r>
      <w:r w:rsidRPr="004734FC">
        <w:rPr>
          <w:rFonts w:ascii="Tahoma" w:hAnsi="Tahoma" w:cs="Tahoma"/>
          <w:b/>
          <w:bCs/>
          <w:sz w:val="24"/>
          <w:szCs w:val="24"/>
        </w:rPr>
        <w:t xml:space="preserve"> Se aprob</w:t>
      </w:r>
      <w:r w:rsidR="004734FC">
        <w:rPr>
          <w:rFonts w:ascii="Tahoma" w:hAnsi="Tahoma" w:cs="Tahoma"/>
          <w:b/>
          <w:bCs/>
          <w:sz w:val="24"/>
          <w:szCs w:val="24"/>
        </w:rPr>
        <w:t>ă</w:t>
      </w:r>
      <w:r w:rsidR="00201F81" w:rsidRPr="004734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34FC" w:rsidRPr="00B25DA3">
        <w:rPr>
          <w:rFonts w:ascii="Tahoma" w:hAnsi="Tahoma" w:cs="Tahoma"/>
          <w:b/>
          <w:sz w:val="24"/>
          <w:szCs w:val="24"/>
        </w:rPr>
        <w:t>documentați</w:t>
      </w:r>
      <w:r w:rsidR="004734FC">
        <w:rPr>
          <w:rFonts w:ascii="Tahoma" w:hAnsi="Tahoma" w:cs="Tahoma"/>
          <w:b/>
          <w:sz w:val="24"/>
          <w:szCs w:val="24"/>
        </w:rPr>
        <w:t>a</w:t>
      </w:r>
      <w:r w:rsidR="004734FC" w:rsidRPr="00B25DA3">
        <w:rPr>
          <w:rFonts w:ascii="Tahoma" w:hAnsi="Tahoma" w:cs="Tahoma"/>
          <w:b/>
          <w:sz w:val="24"/>
          <w:szCs w:val="24"/>
        </w:rPr>
        <w:t xml:space="preserve"> de atribuire a contractului de concesiune a serviciului public de distribuție a gazelor naturale în comuna Jegălia, județul Călărași</w:t>
      </w:r>
      <w:r w:rsidR="004734FC">
        <w:rPr>
          <w:rFonts w:ascii="Tahoma" w:hAnsi="Tahoma" w:cs="Tahoma"/>
          <w:b/>
          <w:sz w:val="24"/>
          <w:szCs w:val="24"/>
        </w:rPr>
        <w:t xml:space="preserve">, </w:t>
      </w:r>
      <w:r w:rsidR="004734FC">
        <w:rPr>
          <w:rFonts w:ascii="Tahoma" w:hAnsi="Tahoma" w:cs="Tahoma"/>
          <w:bCs/>
          <w:sz w:val="24"/>
          <w:szCs w:val="24"/>
        </w:rPr>
        <w:t>conform anexei care face parte integrantă din prezenta hotărâre.</w:t>
      </w:r>
      <w:r w:rsidR="004734FC" w:rsidRPr="00B25DA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</w:p>
    <w:p w14:paraId="61D09EA7" w14:textId="5B75C8FA" w:rsidR="003E5271" w:rsidRPr="00AC627E" w:rsidRDefault="001B6587" w:rsidP="003E527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</w:t>
      </w:r>
      <w:r w:rsidR="00C55925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3E5271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2</w:t>
      </w:r>
      <w:r w:rsidR="003E5271" w:rsidRPr="00AC627E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compartimentele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.                               </w:t>
      </w:r>
    </w:p>
    <w:p w14:paraId="00DA6E50" w14:textId="085F41C9" w:rsidR="00F17BB0" w:rsidRDefault="00332409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77519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8B21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viceprimarului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sediul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pe site-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F17BB0" w:rsidRPr="005A45D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423A170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273EE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AEA9099" w14:textId="77777777" w:rsidR="00332409" w:rsidRPr="00332409" w:rsidRDefault="00332409" w:rsidP="004877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B9F81A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bookmarkStart w:id="2" w:name="_Hlk98406200"/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06FD1F8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CD6C65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1BF5" w14:textId="78EF7CE6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Marius CHIRIAC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Nelu RADU</w:t>
      </w:r>
    </w:p>
    <w:bookmarkEnd w:id="2"/>
    <w:p w14:paraId="2B8E4518" w14:textId="60BFC471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9659877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95A1B2E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5214A03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7569A81" w14:textId="77777777" w:rsidR="00332409" w:rsidRPr="00EB2197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072026E" w14:textId="0E54B651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4734FC">
        <w:rPr>
          <w:rFonts w:ascii="Tahoma" w:hAnsi="Tahoma" w:cs="Tahoma"/>
          <w:b/>
          <w:sz w:val="24"/>
          <w:szCs w:val="24"/>
          <w:lang w:val="en-US"/>
        </w:rPr>
        <w:t>91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60D41F4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44C20286" w14:textId="04F28C65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4734FC">
        <w:rPr>
          <w:rFonts w:ascii="Tahoma" w:hAnsi="Tahoma" w:cs="Tahoma"/>
          <w:b/>
          <w:sz w:val="24"/>
          <w:szCs w:val="24"/>
          <w:lang w:val="en-US"/>
        </w:rPr>
        <w:t>1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8 </w:t>
      </w:r>
      <w:proofErr w:type="spellStart"/>
      <w:r w:rsidR="004734FC">
        <w:rPr>
          <w:rFonts w:ascii="Tahoma" w:hAnsi="Tahoma" w:cs="Tahoma"/>
          <w:b/>
          <w:sz w:val="24"/>
          <w:szCs w:val="24"/>
          <w:lang w:val="en-US"/>
        </w:rPr>
        <w:t>septembrie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E4898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1E7ACF0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FE2605C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7A9775D8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1F90EA2A" w14:textId="2D74B999" w:rsidR="00014058" w:rsidRDefault="00332409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DF433CE" w14:textId="7C744E82" w:rsidR="00247EA1" w:rsidRDefault="00247EA1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247EA1" w:rsidSect="00C55925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5CF0" w14:textId="77777777" w:rsidR="00CC2EE9" w:rsidRDefault="00CC2EE9" w:rsidP="005F7FAD">
      <w:pPr>
        <w:spacing w:after="0" w:line="240" w:lineRule="auto"/>
      </w:pPr>
      <w:r>
        <w:separator/>
      </w:r>
    </w:p>
  </w:endnote>
  <w:endnote w:type="continuationSeparator" w:id="0">
    <w:p w14:paraId="53376385" w14:textId="77777777" w:rsidR="00CC2EE9" w:rsidRDefault="00CC2EE9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6F5D1" w14:textId="77777777" w:rsidR="00CC2EE9" w:rsidRDefault="00CC2EE9" w:rsidP="005F7FAD">
      <w:pPr>
        <w:spacing w:after="0" w:line="240" w:lineRule="auto"/>
      </w:pPr>
      <w:r>
        <w:separator/>
      </w:r>
    </w:p>
  </w:footnote>
  <w:footnote w:type="continuationSeparator" w:id="0">
    <w:p w14:paraId="4FB9419F" w14:textId="77777777" w:rsidR="00CC2EE9" w:rsidRDefault="00CC2EE9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0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2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3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4" w15:restartNumberingAfterBreak="0">
    <w:nsid w:val="45ED4D26"/>
    <w:multiLevelType w:val="hybridMultilevel"/>
    <w:tmpl w:val="5AD034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6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8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29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0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1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2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3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4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5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6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9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1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3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4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5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7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8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2"/>
  </w:num>
  <w:num w:numId="7" w16cid:durableId="2089035683">
    <w:abstractNumId w:val="29"/>
  </w:num>
  <w:num w:numId="8" w16cid:durableId="45565902">
    <w:abstractNumId w:val="44"/>
  </w:num>
  <w:num w:numId="9" w16cid:durableId="889851661">
    <w:abstractNumId w:val="42"/>
  </w:num>
  <w:num w:numId="10" w16cid:durableId="1096482956">
    <w:abstractNumId w:val="12"/>
  </w:num>
  <w:num w:numId="11" w16cid:durableId="1347823837">
    <w:abstractNumId w:val="38"/>
  </w:num>
  <w:num w:numId="12" w16cid:durableId="392234891">
    <w:abstractNumId w:val="30"/>
  </w:num>
  <w:num w:numId="13" w16cid:durableId="89199922">
    <w:abstractNumId w:val="27"/>
  </w:num>
  <w:num w:numId="14" w16cid:durableId="1819689391">
    <w:abstractNumId w:val="40"/>
  </w:num>
  <w:num w:numId="15" w16cid:durableId="1460219001">
    <w:abstractNumId w:val="48"/>
  </w:num>
  <w:num w:numId="16" w16cid:durableId="1899121354">
    <w:abstractNumId w:val="15"/>
  </w:num>
  <w:num w:numId="17" w16cid:durableId="1041709215">
    <w:abstractNumId w:val="19"/>
  </w:num>
  <w:num w:numId="18" w16cid:durableId="1643196531">
    <w:abstractNumId w:val="18"/>
  </w:num>
  <w:num w:numId="19" w16cid:durableId="1907717377">
    <w:abstractNumId w:val="31"/>
  </w:num>
  <w:num w:numId="20" w16cid:durableId="1080061742">
    <w:abstractNumId w:val="4"/>
  </w:num>
  <w:num w:numId="21" w16cid:durableId="2108505234">
    <w:abstractNumId w:val="21"/>
  </w:num>
  <w:num w:numId="22" w16cid:durableId="1641613862">
    <w:abstractNumId w:val="46"/>
  </w:num>
  <w:num w:numId="23" w16cid:durableId="356662953">
    <w:abstractNumId w:val="34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0"/>
  </w:num>
  <w:num w:numId="28" w16cid:durableId="1482773604">
    <w:abstractNumId w:val="28"/>
  </w:num>
  <w:num w:numId="29" w16cid:durableId="1229724458">
    <w:abstractNumId w:val="23"/>
  </w:num>
  <w:num w:numId="30" w16cid:durableId="1950619123">
    <w:abstractNumId w:val="43"/>
  </w:num>
  <w:num w:numId="31" w16cid:durableId="522018190">
    <w:abstractNumId w:val="25"/>
  </w:num>
  <w:num w:numId="32" w16cid:durableId="95760141">
    <w:abstractNumId w:val="47"/>
  </w:num>
  <w:num w:numId="33" w16cid:durableId="921794015">
    <w:abstractNumId w:val="33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2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5"/>
  </w:num>
  <w:num w:numId="40" w16cid:durableId="559363360">
    <w:abstractNumId w:val="7"/>
  </w:num>
  <w:num w:numId="41" w16cid:durableId="1509103495">
    <w:abstractNumId w:val="39"/>
  </w:num>
  <w:num w:numId="42" w16cid:durableId="851069859">
    <w:abstractNumId w:val="37"/>
  </w:num>
  <w:num w:numId="43" w16cid:durableId="2032947013">
    <w:abstractNumId w:val="26"/>
  </w:num>
  <w:num w:numId="44" w16cid:durableId="1910535871">
    <w:abstractNumId w:val="11"/>
  </w:num>
  <w:num w:numId="45" w16cid:durableId="2065446650">
    <w:abstractNumId w:val="45"/>
  </w:num>
  <w:num w:numId="46" w16cid:durableId="972951164">
    <w:abstractNumId w:val="41"/>
  </w:num>
  <w:num w:numId="47" w16cid:durableId="685207827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3F8"/>
    <w:rsid w:val="000004E0"/>
    <w:rsid w:val="0000135F"/>
    <w:rsid w:val="0000193F"/>
    <w:rsid w:val="00004DE9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61879"/>
    <w:rsid w:val="0006398C"/>
    <w:rsid w:val="00064113"/>
    <w:rsid w:val="00066963"/>
    <w:rsid w:val="000702F2"/>
    <w:rsid w:val="0007431C"/>
    <w:rsid w:val="00076EA8"/>
    <w:rsid w:val="00081CD6"/>
    <w:rsid w:val="000850B9"/>
    <w:rsid w:val="000964AF"/>
    <w:rsid w:val="00096EB8"/>
    <w:rsid w:val="000A4A24"/>
    <w:rsid w:val="000B7240"/>
    <w:rsid w:val="000B7F86"/>
    <w:rsid w:val="000C6E58"/>
    <w:rsid w:val="000D34D4"/>
    <w:rsid w:val="000D399A"/>
    <w:rsid w:val="000D4D09"/>
    <w:rsid w:val="000E238B"/>
    <w:rsid w:val="000F3A92"/>
    <w:rsid w:val="001021FD"/>
    <w:rsid w:val="0010398A"/>
    <w:rsid w:val="00122DCB"/>
    <w:rsid w:val="00127134"/>
    <w:rsid w:val="00140B47"/>
    <w:rsid w:val="00141339"/>
    <w:rsid w:val="00141C73"/>
    <w:rsid w:val="00171D8A"/>
    <w:rsid w:val="0017545E"/>
    <w:rsid w:val="00182474"/>
    <w:rsid w:val="00183969"/>
    <w:rsid w:val="0019033F"/>
    <w:rsid w:val="00190370"/>
    <w:rsid w:val="001A4B0A"/>
    <w:rsid w:val="001A77F5"/>
    <w:rsid w:val="001B39F8"/>
    <w:rsid w:val="001B6587"/>
    <w:rsid w:val="001C0AA6"/>
    <w:rsid w:val="001F15AF"/>
    <w:rsid w:val="001F78E1"/>
    <w:rsid w:val="00201F81"/>
    <w:rsid w:val="00210E67"/>
    <w:rsid w:val="00213476"/>
    <w:rsid w:val="00216817"/>
    <w:rsid w:val="002421B2"/>
    <w:rsid w:val="00243A78"/>
    <w:rsid w:val="00243EDD"/>
    <w:rsid w:val="002458A7"/>
    <w:rsid w:val="0024615F"/>
    <w:rsid w:val="00247347"/>
    <w:rsid w:val="00247EA1"/>
    <w:rsid w:val="00254D18"/>
    <w:rsid w:val="0027669B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C78F8"/>
    <w:rsid w:val="002D778F"/>
    <w:rsid w:val="002E0029"/>
    <w:rsid w:val="002E0451"/>
    <w:rsid w:val="002E57B5"/>
    <w:rsid w:val="0030452A"/>
    <w:rsid w:val="0030470A"/>
    <w:rsid w:val="003218A6"/>
    <w:rsid w:val="00321D25"/>
    <w:rsid w:val="00332409"/>
    <w:rsid w:val="003376E6"/>
    <w:rsid w:val="00343118"/>
    <w:rsid w:val="003602C3"/>
    <w:rsid w:val="00361853"/>
    <w:rsid w:val="00362799"/>
    <w:rsid w:val="003630FF"/>
    <w:rsid w:val="00373FBD"/>
    <w:rsid w:val="00382329"/>
    <w:rsid w:val="00384369"/>
    <w:rsid w:val="00386375"/>
    <w:rsid w:val="00387999"/>
    <w:rsid w:val="00392A2E"/>
    <w:rsid w:val="003933AF"/>
    <w:rsid w:val="00395DF4"/>
    <w:rsid w:val="0039737C"/>
    <w:rsid w:val="003A1F79"/>
    <w:rsid w:val="003A661C"/>
    <w:rsid w:val="003B00EB"/>
    <w:rsid w:val="003B2DB2"/>
    <w:rsid w:val="003B4A0B"/>
    <w:rsid w:val="003B7B0C"/>
    <w:rsid w:val="003C6C9D"/>
    <w:rsid w:val="003D1565"/>
    <w:rsid w:val="003D5B81"/>
    <w:rsid w:val="003D5F34"/>
    <w:rsid w:val="003E3C08"/>
    <w:rsid w:val="003E5271"/>
    <w:rsid w:val="003F37BE"/>
    <w:rsid w:val="00407080"/>
    <w:rsid w:val="0041454E"/>
    <w:rsid w:val="00416AB9"/>
    <w:rsid w:val="004243A9"/>
    <w:rsid w:val="0044122D"/>
    <w:rsid w:val="00453EBF"/>
    <w:rsid w:val="00460084"/>
    <w:rsid w:val="00466F1A"/>
    <w:rsid w:val="004734FC"/>
    <w:rsid w:val="00476C29"/>
    <w:rsid w:val="004771E0"/>
    <w:rsid w:val="00487759"/>
    <w:rsid w:val="00493745"/>
    <w:rsid w:val="004B1A2D"/>
    <w:rsid w:val="004B5308"/>
    <w:rsid w:val="004C3B46"/>
    <w:rsid w:val="004D583B"/>
    <w:rsid w:val="004D6447"/>
    <w:rsid w:val="004E243D"/>
    <w:rsid w:val="004F23F7"/>
    <w:rsid w:val="00510A15"/>
    <w:rsid w:val="00524A3D"/>
    <w:rsid w:val="0053338E"/>
    <w:rsid w:val="00535CE0"/>
    <w:rsid w:val="00550060"/>
    <w:rsid w:val="00551A7E"/>
    <w:rsid w:val="00556AAD"/>
    <w:rsid w:val="00566744"/>
    <w:rsid w:val="00572A15"/>
    <w:rsid w:val="005A4A08"/>
    <w:rsid w:val="005A4C48"/>
    <w:rsid w:val="005A538B"/>
    <w:rsid w:val="005B34A5"/>
    <w:rsid w:val="005B37A0"/>
    <w:rsid w:val="005B6A11"/>
    <w:rsid w:val="005B75F3"/>
    <w:rsid w:val="005D2D83"/>
    <w:rsid w:val="005E082F"/>
    <w:rsid w:val="005E0CFD"/>
    <w:rsid w:val="005E151A"/>
    <w:rsid w:val="005E3CED"/>
    <w:rsid w:val="005F144B"/>
    <w:rsid w:val="005F1A36"/>
    <w:rsid w:val="005F6401"/>
    <w:rsid w:val="005F7FAD"/>
    <w:rsid w:val="00605CC6"/>
    <w:rsid w:val="0061782B"/>
    <w:rsid w:val="00623CD8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35D"/>
    <w:rsid w:val="006C5415"/>
    <w:rsid w:val="006D1A40"/>
    <w:rsid w:val="006D3F3E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661A"/>
    <w:rsid w:val="00801559"/>
    <w:rsid w:val="008053F9"/>
    <w:rsid w:val="00810E95"/>
    <w:rsid w:val="008166B7"/>
    <w:rsid w:val="00825AAE"/>
    <w:rsid w:val="00831C64"/>
    <w:rsid w:val="00835A1F"/>
    <w:rsid w:val="00840D33"/>
    <w:rsid w:val="0084721B"/>
    <w:rsid w:val="00861DEF"/>
    <w:rsid w:val="00874C55"/>
    <w:rsid w:val="00885AC7"/>
    <w:rsid w:val="00891F2B"/>
    <w:rsid w:val="008957CD"/>
    <w:rsid w:val="008A7419"/>
    <w:rsid w:val="008B2194"/>
    <w:rsid w:val="008B5A80"/>
    <w:rsid w:val="008C019F"/>
    <w:rsid w:val="008D15D1"/>
    <w:rsid w:val="008D6030"/>
    <w:rsid w:val="008E6DB0"/>
    <w:rsid w:val="008F2BE4"/>
    <w:rsid w:val="008F425A"/>
    <w:rsid w:val="008F4BEE"/>
    <w:rsid w:val="008F5601"/>
    <w:rsid w:val="008F7BA7"/>
    <w:rsid w:val="00901221"/>
    <w:rsid w:val="00904DF4"/>
    <w:rsid w:val="00916D34"/>
    <w:rsid w:val="00921DCD"/>
    <w:rsid w:val="00931E03"/>
    <w:rsid w:val="00937E22"/>
    <w:rsid w:val="009427A6"/>
    <w:rsid w:val="00942DF6"/>
    <w:rsid w:val="00954B77"/>
    <w:rsid w:val="0097232F"/>
    <w:rsid w:val="00991552"/>
    <w:rsid w:val="009C54E0"/>
    <w:rsid w:val="009D799E"/>
    <w:rsid w:val="009E0ECD"/>
    <w:rsid w:val="009E3428"/>
    <w:rsid w:val="009E73BD"/>
    <w:rsid w:val="009F0D8D"/>
    <w:rsid w:val="009F3713"/>
    <w:rsid w:val="009F5992"/>
    <w:rsid w:val="00A00E19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94D71"/>
    <w:rsid w:val="00A9634C"/>
    <w:rsid w:val="00AA4037"/>
    <w:rsid w:val="00AC3F9F"/>
    <w:rsid w:val="00AC5BED"/>
    <w:rsid w:val="00AC7F3B"/>
    <w:rsid w:val="00AD08EF"/>
    <w:rsid w:val="00AD5ED9"/>
    <w:rsid w:val="00AE6AAF"/>
    <w:rsid w:val="00AF5106"/>
    <w:rsid w:val="00AF6599"/>
    <w:rsid w:val="00AF6828"/>
    <w:rsid w:val="00AF6B30"/>
    <w:rsid w:val="00B053BA"/>
    <w:rsid w:val="00B074D5"/>
    <w:rsid w:val="00B252B0"/>
    <w:rsid w:val="00B25DA3"/>
    <w:rsid w:val="00B409D8"/>
    <w:rsid w:val="00B41F12"/>
    <w:rsid w:val="00B42836"/>
    <w:rsid w:val="00B63545"/>
    <w:rsid w:val="00B67DF8"/>
    <w:rsid w:val="00B70D74"/>
    <w:rsid w:val="00B8318F"/>
    <w:rsid w:val="00B92F7F"/>
    <w:rsid w:val="00BA10F3"/>
    <w:rsid w:val="00BA4040"/>
    <w:rsid w:val="00BA514F"/>
    <w:rsid w:val="00BB1393"/>
    <w:rsid w:val="00BB7CC9"/>
    <w:rsid w:val="00BC0EF4"/>
    <w:rsid w:val="00BD588D"/>
    <w:rsid w:val="00BE1BB1"/>
    <w:rsid w:val="00BE1BD7"/>
    <w:rsid w:val="00BE2CC5"/>
    <w:rsid w:val="00BE4898"/>
    <w:rsid w:val="00BF34D5"/>
    <w:rsid w:val="00BF7DE1"/>
    <w:rsid w:val="00C0381B"/>
    <w:rsid w:val="00C12424"/>
    <w:rsid w:val="00C13C51"/>
    <w:rsid w:val="00C15443"/>
    <w:rsid w:val="00C16CF5"/>
    <w:rsid w:val="00C35D2A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5B69"/>
    <w:rsid w:val="00CA6671"/>
    <w:rsid w:val="00CA6D31"/>
    <w:rsid w:val="00CC0F32"/>
    <w:rsid w:val="00CC2EE9"/>
    <w:rsid w:val="00CC4A8E"/>
    <w:rsid w:val="00CC7E46"/>
    <w:rsid w:val="00CD1ECD"/>
    <w:rsid w:val="00CF05B4"/>
    <w:rsid w:val="00CF499A"/>
    <w:rsid w:val="00CF63AB"/>
    <w:rsid w:val="00D004B4"/>
    <w:rsid w:val="00D02956"/>
    <w:rsid w:val="00D03E6A"/>
    <w:rsid w:val="00D152EB"/>
    <w:rsid w:val="00D4544E"/>
    <w:rsid w:val="00D50056"/>
    <w:rsid w:val="00D524B8"/>
    <w:rsid w:val="00D52B76"/>
    <w:rsid w:val="00D538F8"/>
    <w:rsid w:val="00D545BA"/>
    <w:rsid w:val="00D565A4"/>
    <w:rsid w:val="00D5716F"/>
    <w:rsid w:val="00D70768"/>
    <w:rsid w:val="00D71E5D"/>
    <w:rsid w:val="00D746D6"/>
    <w:rsid w:val="00D83941"/>
    <w:rsid w:val="00D85240"/>
    <w:rsid w:val="00D864BD"/>
    <w:rsid w:val="00D94A1F"/>
    <w:rsid w:val="00DA09A7"/>
    <w:rsid w:val="00DA1239"/>
    <w:rsid w:val="00DA30BB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108B9"/>
    <w:rsid w:val="00E10CB2"/>
    <w:rsid w:val="00E14F61"/>
    <w:rsid w:val="00E17BE4"/>
    <w:rsid w:val="00E2160F"/>
    <w:rsid w:val="00E25792"/>
    <w:rsid w:val="00E30D4A"/>
    <w:rsid w:val="00E3451D"/>
    <w:rsid w:val="00E359DE"/>
    <w:rsid w:val="00E35D9E"/>
    <w:rsid w:val="00E405D7"/>
    <w:rsid w:val="00E4236A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464A"/>
    <w:rsid w:val="00EF71ED"/>
    <w:rsid w:val="00F00A3A"/>
    <w:rsid w:val="00F104A8"/>
    <w:rsid w:val="00F17BB0"/>
    <w:rsid w:val="00F24AAF"/>
    <w:rsid w:val="00F31929"/>
    <w:rsid w:val="00F432FE"/>
    <w:rsid w:val="00F4440B"/>
    <w:rsid w:val="00F44ADA"/>
    <w:rsid w:val="00F45497"/>
    <w:rsid w:val="00F5533A"/>
    <w:rsid w:val="00F56689"/>
    <w:rsid w:val="00F62A8A"/>
    <w:rsid w:val="00F6670D"/>
    <w:rsid w:val="00F706D2"/>
    <w:rsid w:val="00F74A0C"/>
    <w:rsid w:val="00F76D21"/>
    <w:rsid w:val="00F77FC3"/>
    <w:rsid w:val="00F80AF3"/>
    <w:rsid w:val="00F823A6"/>
    <w:rsid w:val="00F8446A"/>
    <w:rsid w:val="00F86A6A"/>
    <w:rsid w:val="00F962D7"/>
    <w:rsid w:val="00F96F1B"/>
    <w:rsid w:val="00FA14C2"/>
    <w:rsid w:val="00FA656F"/>
    <w:rsid w:val="00FD7EBA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2024-08-27T06:16:00Z</cp:lastPrinted>
  <dcterms:created xsi:type="dcterms:W3CDTF">2024-09-17T08:37:00Z</dcterms:created>
  <dcterms:modified xsi:type="dcterms:W3CDTF">2024-09-17T08:44:00Z</dcterms:modified>
</cp:coreProperties>
</file>